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96" w:rsidRDefault="00564D96" w:rsidP="00564D96">
      <w:r>
        <w:rPr>
          <w:sz w:val="22"/>
          <w:szCs w:val="22"/>
        </w:rPr>
        <w:t>Carrie Underwood emerged from the promise of her 2005 </w:t>
      </w:r>
      <w:r>
        <w:rPr>
          <w:i/>
          <w:iCs/>
          <w:sz w:val="22"/>
          <w:szCs w:val="22"/>
        </w:rPr>
        <w:t>American Idol </w:t>
      </w:r>
      <w:r>
        <w:rPr>
          <w:sz w:val="22"/>
          <w:szCs w:val="22"/>
        </w:rPr>
        <w:t>win to become a true multi-format, multi-media superstar, spanning achievements in music, television, and film. A seven-time GRAMMY® Award winner, she has amassed over 100 major honors, sold 64 million records worldwide, and recorded 26 #1 singles, 13 of which she co-wrote, with a catalog of songs that have been streamed more than 2.6 billion times worldwide. The first female artist to be twice named the Academy of Country Music’s Entertainer of the Year, Underwood was recognized by </w:t>
      </w:r>
      <w:proofErr w:type="spellStart"/>
      <w:r>
        <w:rPr>
          <w:i/>
          <w:iCs/>
          <w:sz w:val="22"/>
          <w:szCs w:val="22"/>
        </w:rPr>
        <w:t>Pollstar</w:t>
      </w:r>
      <w:proofErr w:type="spellEnd"/>
      <w:r>
        <w:rPr>
          <w:sz w:val="22"/>
          <w:szCs w:val="22"/>
        </w:rPr>
        <w:t> as the top female country touring artist for each of her headlining tours in 2008, 2010, 2012, and for 2016’s </w:t>
      </w:r>
      <w:r>
        <w:rPr>
          <w:i/>
          <w:iCs/>
          <w:sz w:val="22"/>
          <w:szCs w:val="22"/>
        </w:rPr>
        <w:t>“</w:t>
      </w:r>
      <w:r>
        <w:rPr>
          <w:sz w:val="22"/>
          <w:szCs w:val="22"/>
        </w:rPr>
        <w:t>The Storyteller Tour -</w:t>
      </w:r>
      <w:r>
        <w:rPr>
          <w:i/>
          <w:iCs/>
          <w:sz w:val="22"/>
          <w:szCs w:val="22"/>
        </w:rPr>
        <w:t> Stories in the Round.” </w:t>
      </w:r>
      <w:r>
        <w:rPr>
          <w:sz w:val="22"/>
          <w:szCs w:val="22"/>
        </w:rPr>
        <w:t>Carrie also topped </w:t>
      </w:r>
      <w:r>
        <w:rPr>
          <w:i/>
          <w:iCs/>
          <w:sz w:val="22"/>
          <w:szCs w:val="22"/>
        </w:rPr>
        <w:t>Billboard’s</w:t>
      </w:r>
      <w:r>
        <w:rPr>
          <w:sz w:val="22"/>
          <w:szCs w:val="22"/>
        </w:rPr>
        <w:t> Top 25 Tours</w:t>
      </w:r>
      <w:r>
        <w:rPr>
          <w:i/>
          <w:iCs/>
          <w:sz w:val="22"/>
          <w:szCs w:val="22"/>
        </w:rPr>
        <w:t> </w:t>
      </w:r>
      <w:r>
        <w:rPr>
          <w:sz w:val="22"/>
          <w:szCs w:val="22"/>
        </w:rPr>
        <w:t>of 2016 as the leading female country artist and was the leading female artist on </w:t>
      </w:r>
      <w:r>
        <w:rPr>
          <w:i/>
          <w:iCs/>
          <w:sz w:val="22"/>
          <w:szCs w:val="22"/>
        </w:rPr>
        <w:t>Country Aircheck’s</w:t>
      </w:r>
      <w:r>
        <w:rPr>
          <w:sz w:val="22"/>
          <w:szCs w:val="22"/>
        </w:rPr>
        <w:t> top country radio performers list for her success in both 2015 and 2016. All five studio albums, </w:t>
      </w:r>
      <w:r>
        <w:rPr>
          <w:i/>
          <w:iCs/>
          <w:sz w:val="22"/>
          <w:szCs w:val="22"/>
        </w:rPr>
        <w:t>Some Hearts, Carnival Ride, Play On, Blown Away, and Storyteller </w:t>
      </w:r>
      <w:r>
        <w:rPr>
          <w:sz w:val="22"/>
          <w:szCs w:val="22"/>
        </w:rPr>
        <w:t>– are certified Platinum or multi-Platinum, and each an </w:t>
      </w:r>
      <w:r>
        <w:rPr>
          <w:i/>
          <w:iCs/>
          <w:sz w:val="22"/>
          <w:szCs w:val="22"/>
        </w:rPr>
        <w:t>American Music Awards </w:t>
      </w:r>
      <w:r>
        <w:rPr>
          <w:sz w:val="22"/>
          <w:szCs w:val="22"/>
        </w:rPr>
        <w:t>winner as Favorite Country Album – and tallied an incredible 40 weeks at #1 on</w:t>
      </w:r>
      <w:r>
        <w:rPr>
          <w:i/>
          <w:iCs/>
          <w:sz w:val="22"/>
          <w:szCs w:val="22"/>
        </w:rPr>
        <w:t> Billboard’s</w:t>
      </w:r>
      <w:r>
        <w:rPr>
          <w:sz w:val="22"/>
          <w:szCs w:val="22"/>
        </w:rPr>
        <w:t> Top Country Albums chart.  The RIAA’s highest certified country album artist to debut this century, Underwood also holds the distinction of the highest album certification of any country artist to emerge since 2000 with the 8x Multi-Platinum success of her 2005 debut, </w:t>
      </w:r>
      <w:r>
        <w:rPr>
          <w:i/>
          <w:iCs/>
          <w:sz w:val="22"/>
          <w:szCs w:val="22"/>
        </w:rPr>
        <w:t>Some Hearts</w:t>
      </w:r>
      <w:r>
        <w:rPr>
          <w:sz w:val="22"/>
          <w:szCs w:val="22"/>
        </w:rPr>
        <w:t>.  She is the all-time Top Country Artist (male or female) on RIAA’s Digital Single Ranking, also placing her among the Top 5 females in the history of RIAA’s Digital Single Program across all genres.  In December of 2014, she released her Platinum-certified </w:t>
      </w:r>
      <w:r>
        <w:rPr>
          <w:i/>
          <w:iCs/>
          <w:sz w:val="22"/>
          <w:szCs w:val="22"/>
        </w:rPr>
        <w:t>Greatest Hits: Decade #1</w:t>
      </w:r>
      <w:r>
        <w:rPr>
          <w:sz w:val="22"/>
          <w:szCs w:val="22"/>
        </w:rPr>
        <w:t>, which produced two new #1 hits co-written by Underwood, including the RIAA-Platinum, GRAMMY-winning “Something in the Water.” The Grand Ole Opry member demonstrated her creative diversity in 2013 starring as Maria von Trapp in NBC’s three-hour holiday blockbuster, the Emmy®-winning </w:t>
      </w:r>
      <w:r>
        <w:rPr>
          <w:i/>
          <w:iCs/>
          <w:sz w:val="22"/>
          <w:szCs w:val="22"/>
        </w:rPr>
        <w:t>The Sound of Music Live</w:t>
      </w:r>
      <w:r>
        <w:rPr>
          <w:sz w:val="22"/>
          <w:szCs w:val="22"/>
        </w:rPr>
        <w:t>!, whose airings attracted 44 million viewers. The reigning CMA Female Vocalist of the Year, Underwood claimed her fourth win in the category amid the ongoing success of her chart-topping platinum fifth studio album, </w:t>
      </w:r>
      <w:r>
        <w:rPr>
          <w:i/>
          <w:iCs/>
          <w:sz w:val="22"/>
          <w:szCs w:val="22"/>
        </w:rPr>
        <w:t>Storyteller</w:t>
      </w:r>
      <w:r>
        <w:rPr>
          <w:sz w:val="22"/>
          <w:szCs w:val="22"/>
        </w:rPr>
        <w:t>, which produced four #1 hits. In 2017 Underwood will return for the fifth season as the voice of primetime television’s #1 program, </w:t>
      </w:r>
      <w:r>
        <w:rPr>
          <w:i/>
          <w:iCs/>
          <w:sz w:val="22"/>
          <w:szCs w:val="22"/>
        </w:rPr>
        <w:t>Sunday Night Football,</w:t>
      </w:r>
      <w:r>
        <w:rPr>
          <w:sz w:val="22"/>
          <w:szCs w:val="22"/>
        </w:rPr>
        <w:t> and this November, she will co-host the CMA Awards for a tenth consecutive year.</w:t>
      </w:r>
    </w:p>
    <w:p w:rsidR="000E4461" w:rsidRPr="00564D96" w:rsidRDefault="00564D96">
      <w:pPr>
        <w:rPr>
          <w:b/>
        </w:rPr>
      </w:pPr>
      <w:bookmarkStart w:id="0" w:name="_GoBack"/>
      <w:bookmarkEnd w:id="0"/>
    </w:p>
    <w:sectPr w:rsidR="000E4461" w:rsidRPr="0056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96"/>
    <w:rsid w:val="00440CB1"/>
    <w:rsid w:val="00564D96"/>
    <w:rsid w:val="008A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B516E-6DFE-45C1-BF22-E30D8C5C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4D96"/>
    <w:pPr>
      <w:spacing w:after="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Vassar, Heather</dc:creator>
  <cp:keywords/>
  <dc:description/>
  <cp:lastModifiedBy>Vassar, Heather</cp:lastModifiedBy>
  <cp:revision>1</cp:revision>
  <dcterms:created xsi:type="dcterms:W3CDTF">2017-08-01T22:28:00Z</dcterms:created>
  <dcterms:modified xsi:type="dcterms:W3CDTF">2017-08-01T22:28:00Z</dcterms:modified>
</cp:coreProperties>
</file>